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0F0691" w:rsidRDefault="00B277E4">
            <w:pPr>
              <w:rPr>
                <w:rFonts w:ascii="Arial" w:eastAsia="Arial" w:hAnsi="Arial" w:cs="Arial"/>
                <w:sz w:val="22"/>
                <w:szCs w:val="22"/>
              </w:rPr>
            </w:pPr>
            <w:r w:rsidRPr="000F0691">
              <w:rPr>
                <w:rFonts w:ascii="Arial" w:eastAsia="Arial" w:hAnsi="Arial" w:cs="Arial"/>
                <w:sz w:val="22"/>
                <w:szCs w:val="22"/>
              </w:rPr>
              <w:t>YENY LORENA PARDO GARAY</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0F0691" w:rsidRDefault="00B277E4">
            <w:pPr>
              <w:rPr>
                <w:rFonts w:ascii="Arial" w:eastAsia="Arial" w:hAnsi="Arial" w:cs="Arial"/>
                <w:sz w:val="22"/>
                <w:szCs w:val="22"/>
              </w:rPr>
            </w:pPr>
            <w:r w:rsidRPr="000F0691">
              <w:rPr>
                <w:rFonts w:ascii="Arial" w:eastAsia="Arial" w:hAnsi="Arial" w:cs="Arial"/>
              </w:rPr>
              <w:t>53.161.564</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0F0691" w:rsidRDefault="00B277E4">
            <w:pPr>
              <w:jc w:val="both"/>
              <w:rPr>
                <w:rFonts w:ascii="Arial" w:eastAsia="Arial" w:hAnsi="Arial" w:cs="Arial"/>
                <w:sz w:val="22"/>
                <w:szCs w:val="22"/>
              </w:rPr>
            </w:pPr>
            <w:bookmarkStart w:id="6" w:name="bookmark=id.2et92p0" w:colFirst="0" w:colLast="0"/>
            <w:bookmarkEnd w:id="6"/>
            <w:r w:rsidRPr="000F0691">
              <w:rPr>
                <w:rFonts w:ascii="Arial" w:eastAsia="Arial" w:hAnsi="Arial" w:cs="Arial"/>
                <w:sz w:val="22"/>
                <w:szCs w:val="22"/>
              </w:rPr>
              <w:t>SDA-08-2017-1386</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bookmarkStart w:id="7" w:name="_GoBack"/>
      <w:r>
        <w:rPr>
          <w:b/>
          <w:sz w:val="24"/>
          <w:szCs w:val="24"/>
        </w:rPr>
        <w:t xml:space="preserve">OBJETIVO </w:t>
      </w:r>
    </w:p>
    <w:p w:rsidR="00247DFB" w:rsidRPr="00247DFB" w:rsidRDefault="00247DFB" w:rsidP="00247DFB">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Elaborar el informe técnico de criterios para determinar la sanción de tipo ambiental a imponer a la señora YENY LORENA PARDO GARAY, identificada con cédula de ciudadanía 53.161.564,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0F0691">
        <w:rPr>
          <w:rFonts w:ascii="Arial" w:eastAsia="Arial" w:hAnsi="Arial" w:cs="Arial"/>
        </w:rPr>
        <w:t>.</w:t>
      </w:r>
      <w:r>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pPr>
        <w:spacing w:line="360" w:lineRule="auto"/>
      </w:pPr>
    </w:p>
    <w:p w:rsidR="00BB600E" w:rsidRDefault="00B277E4" w:rsidP="000F0691">
      <w:pPr>
        <w:spacing w:line="360" w:lineRule="auto"/>
        <w:jc w:val="both"/>
        <w:rPr>
          <w:rFonts w:ascii="Arial" w:eastAsia="Arial" w:hAnsi="Arial" w:cs="Arial"/>
          <w:color w:val="000000"/>
        </w:rPr>
      </w:pPr>
      <w:r>
        <w:rPr>
          <w:rFonts w:ascii="Arial" w:eastAsia="Arial" w:hAnsi="Arial" w:cs="Arial"/>
          <w:color w:val="000000"/>
        </w:rPr>
        <w:t>A continuación, se presentan los cargos formulados en el Auto 01968 del 19 de junio de 2019:</w:t>
      </w:r>
    </w:p>
    <w:p w:rsidR="00BB600E" w:rsidRDefault="00BB600E">
      <w:pPr>
        <w:spacing w:line="360" w:lineRule="auto"/>
        <w:jc w:val="both"/>
        <w:rPr>
          <w:rFonts w:ascii="Arial" w:eastAsia="Arial" w:hAnsi="Arial" w:cs="Arial"/>
        </w:rPr>
      </w:pPr>
    </w:p>
    <w:p w:rsidR="00BB600E" w:rsidRPr="000F0691" w:rsidRDefault="000F0691" w:rsidP="000F0691">
      <w:pPr>
        <w:spacing w:line="360" w:lineRule="auto"/>
        <w:ind w:left="357"/>
        <w:jc w:val="both"/>
        <w:rPr>
          <w:rFonts w:ascii="Arial" w:eastAsia="Arial" w:hAnsi="Arial" w:cs="Arial"/>
        </w:rPr>
      </w:pPr>
      <w:r>
        <w:rPr>
          <w:rFonts w:ascii="Arial" w:eastAsia="Arial" w:hAnsi="Arial" w:cs="Arial"/>
          <w:b/>
        </w:rPr>
        <w:t>“</w:t>
      </w:r>
      <w:r w:rsidR="00B277E4" w:rsidRPr="000F0691">
        <w:rPr>
          <w:rFonts w:ascii="Arial" w:eastAsia="Arial" w:hAnsi="Arial" w:cs="Arial"/>
          <w:b/>
        </w:rPr>
        <w:t>Cargo Único.</w:t>
      </w:r>
      <w:r w:rsidR="00B277E4" w:rsidRPr="000F0691">
        <w:rPr>
          <w:rFonts w:ascii="Arial" w:eastAsia="Arial" w:hAnsi="Arial" w:cs="Arial"/>
        </w:rPr>
        <w:t xml:space="preserve"> - Por generar ruido que traspaso los límites de la propiedad ubicada en la carrera 88D No. 6 A -55 local 102 de la localidad de Kennedy de Bogotá D.C. mediante el empleo de; una (1) rockolaydos (2) cabinas; conlas cuales sepresentóunniveldeemisiónderuidode69.4 dB(A) en Horario Nocturno, en un Sector B. Tranquilidad y Ruido Moderado, sobrepasando el estándar máximo permitido de emisión en 14.4 dB(A), en donde lo permitido son 55 decibeles, vulnerando con ello el artículo 2.2.5.1.5.4 del Decreto 1076 de 2015, en concordancia con la tabla No. 1, artículo </w:t>
      </w:r>
      <w:r>
        <w:rPr>
          <w:rFonts w:ascii="Arial" w:eastAsia="Arial" w:hAnsi="Arial" w:cs="Arial"/>
        </w:rPr>
        <w:t>9° de la Resolución 627 de 2006</w:t>
      </w:r>
      <w:r w:rsidR="00B277E4" w:rsidRPr="000F0691">
        <w:rPr>
          <w:rFonts w:ascii="Arial" w:eastAsia="Arial" w:hAnsi="Arial" w:cs="Arial"/>
        </w:rPr>
        <w:t>.</w:t>
      </w:r>
      <w:r>
        <w:rPr>
          <w:rFonts w:ascii="Arial" w:eastAsia="Arial" w:hAnsi="Arial" w:cs="Arial"/>
        </w:rPr>
        <w:t>”</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SDA-08-2017-1386, y en especial las evidencias técnicas sustentadas en el concepto técnico 00681 del 06 de febrero del 2017 se determina lo siguiente: </w:t>
      </w:r>
    </w:p>
    <w:p w:rsidR="00BB600E" w:rsidRDefault="00BB600E">
      <w:pPr>
        <w:spacing w:line="360" w:lineRule="auto"/>
        <w:jc w:val="both"/>
        <w:rPr>
          <w:rFonts w:ascii="Arial" w:eastAsia="Arial" w:hAnsi="Arial" w:cs="Arial"/>
        </w:rPr>
      </w:pPr>
    </w:p>
    <w:p w:rsidR="00BB600E" w:rsidRPr="000F0691" w:rsidRDefault="00B277E4">
      <w:pPr>
        <w:spacing w:line="360" w:lineRule="auto"/>
        <w:jc w:val="both"/>
        <w:rPr>
          <w:rFonts w:ascii="Arial" w:eastAsia="Arial" w:hAnsi="Arial" w:cs="Arial"/>
          <w:color w:val="FF0000"/>
        </w:rPr>
      </w:pPr>
      <w:r>
        <w:rPr>
          <w:rFonts w:ascii="Arial" w:eastAsia="Arial" w:hAnsi="Arial" w:cs="Arial"/>
          <w:b/>
        </w:rPr>
        <w:t xml:space="preserve">Tiempo: </w:t>
      </w:r>
      <w:r w:rsidRPr="000F0691">
        <w:rPr>
          <w:rFonts w:ascii="Arial" w:eastAsia="Arial" w:hAnsi="Arial" w:cs="Arial"/>
        </w:rPr>
        <w:t>la visita técnica, en la que se llevó a cabo la medición, tuvo lugar el 20/05/2016 en horario nocturno.</w:t>
      </w:r>
    </w:p>
    <w:p w:rsidR="00BB600E" w:rsidRDefault="00BB600E">
      <w:pPr>
        <w:spacing w:line="360" w:lineRule="auto"/>
        <w:jc w:val="both"/>
        <w:rPr>
          <w:rFonts w:ascii="Arial" w:eastAsia="Arial" w:hAnsi="Arial" w:cs="Arial"/>
          <w:b/>
          <w:color w:val="C00000"/>
        </w:rPr>
      </w:pPr>
    </w:p>
    <w:p w:rsidR="00BB600E" w:rsidRPr="000F0691" w:rsidRDefault="00B277E4">
      <w:pPr>
        <w:spacing w:line="360" w:lineRule="auto"/>
        <w:jc w:val="both"/>
        <w:rPr>
          <w:rFonts w:ascii="Arial" w:eastAsia="Arial" w:hAnsi="Arial" w:cs="Arial"/>
        </w:rPr>
      </w:pPr>
      <w:r>
        <w:rPr>
          <w:rFonts w:ascii="Arial" w:eastAsia="Arial" w:hAnsi="Arial" w:cs="Arial"/>
          <w:b/>
        </w:rPr>
        <w:t xml:space="preserve">Modo: </w:t>
      </w:r>
      <w:r w:rsidRPr="000F0691">
        <w:rPr>
          <w:rFonts w:ascii="Arial" w:eastAsia="Arial" w:hAnsi="Arial" w:cs="Arial"/>
        </w:rPr>
        <w:t>en atención Radicado No. 2016ER76831 del 16/05/2016, se realiza visita técnica por parte de la Subdirección de Calidad del Aire, Auditiva y Visual (SCAAV) de la Secretaría Distrital de Ambiente (SDA), con el fin de verificar los niveles de presión sonora generados por el establecimiento BAR EL ESCONDITE MC.</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Residencial y se encuentran como fuentes de emisión Una (1) Rocola y Dos (2) cabinas.</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lastRenderedPageBreak/>
        <w:t>En consecuencia, de la mencionada visita, se estableció que el nivel equivalente del aporte sonoro de las fuentes específicas (Leq emisión) fue de 69,4dB (A). Por lo tanto, se concluyó que se superaron los niveles máximos permisibles aceptados por la norma, correspondientes a 55 dB(A) en horario nocturno para una zona Residencial.</w:t>
      </w:r>
    </w:p>
    <w:p w:rsidR="00BB600E" w:rsidRDefault="00BB600E">
      <w:pPr>
        <w:spacing w:line="360" w:lineRule="auto"/>
        <w:jc w:val="both"/>
        <w:rPr>
          <w:rFonts w:ascii="Arial" w:eastAsia="Arial" w:hAnsi="Arial" w:cs="Arial"/>
        </w:rPr>
      </w:pPr>
    </w:p>
    <w:p w:rsidR="00BB600E" w:rsidRPr="000F0691" w:rsidRDefault="00B277E4">
      <w:pPr>
        <w:spacing w:line="360" w:lineRule="auto"/>
        <w:jc w:val="both"/>
        <w:rPr>
          <w:rFonts w:ascii="Arial" w:eastAsia="Arial" w:hAnsi="Arial" w:cs="Arial"/>
        </w:rPr>
      </w:pPr>
      <w:r>
        <w:rPr>
          <w:rFonts w:ascii="Arial" w:eastAsia="Arial" w:hAnsi="Arial" w:cs="Arial"/>
          <w:b/>
        </w:rPr>
        <w:t xml:space="preserve">Lugar: </w:t>
      </w:r>
      <w:r w:rsidRPr="000F0691">
        <w:rPr>
          <w:rFonts w:ascii="Arial" w:eastAsia="Arial" w:hAnsi="Arial" w:cs="Arial"/>
        </w:rPr>
        <w:t>las infracciones objeto del presente proceso sancionatorio se evidenciaron en el establecimiento denominado BAR EL ESCONDITE MC, ubicado en la Carrera 88 D No. 6 A – 55 LC 102, barrio Tintal, localidad de Kennedy.</w:t>
      </w:r>
    </w:p>
    <w:p w:rsidR="00BB600E" w:rsidRDefault="00BB600E">
      <w:pPr>
        <w:spacing w:line="360" w:lineRule="auto"/>
        <w:jc w:val="both"/>
        <w:rPr>
          <w:rFonts w:ascii="Arial" w:eastAsia="Arial" w:hAnsi="Arial" w:cs="Arial"/>
        </w:rPr>
      </w:pPr>
    </w:p>
    <w:p w:rsidR="00BB600E" w:rsidRDefault="00B277E4" w:rsidP="000F0691">
      <w:pPr>
        <w:pStyle w:val="Ttulo1"/>
        <w:numPr>
          <w:ilvl w:val="0"/>
          <w:numId w:val="3"/>
        </w:numPr>
        <w:spacing w:before="0" w:after="0" w:line="360" w:lineRule="auto"/>
        <w:ind w:left="357" w:hanging="357"/>
        <w:rPr>
          <w:b/>
          <w:sz w:val="24"/>
          <w:szCs w:val="24"/>
        </w:rPr>
      </w:pPr>
      <w:r>
        <w:rPr>
          <w:b/>
          <w:sz w:val="24"/>
          <w:szCs w:val="24"/>
        </w:rPr>
        <w:t>DESCARGOS</w:t>
      </w:r>
    </w:p>
    <w:p w:rsidR="000F0691" w:rsidRPr="000F0691" w:rsidRDefault="000F0691" w:rsidP="000F0691">
      <w:pPr>
        <w:rPr>
          <w:rFonts w:eastAsia="Arial"/>
          <w:lang w:val="es-ES" w:eastAsia="en-US"/>
        </w:rPr>
      </w:pPr>
    </w:p>
    <w:p w:rsidR="00BB600E" w:rsidRDefault="00B277E4">
      <w:pPr>
        <w:spacing w:line="360" w:lineRule="auto"/>
        <w:jc w:val="both"/>
        <w:rPr>
          <w:rFonts w:ascii="Arial" w:eastAsia="Arial" w:hAnsi="Arial" w:cs="Arial"/>
        </w:rPr>
      </w:pPr>
      <w:r>
        <w:rPr>
          <w:rFonts w:ascii="Arial" w:eastAsia="Arial" w:hAnsi="Arial" w:cs="Arial"/>
        </w:rPr>
        <w:t xml:space="preserve">Que, transcurrido el término de ley, para la presentación de descargos, y una vez revisado el sistema forest de la Entidad, así como las actuaciones que reposan en el expediente SDA-08-2017-1386, se evidenció que la señora YENY LORENA PARDO GARAY, </w:t>
      </w:r>
      <w:proofErr w:type="gramStart"/>
      <w:r>
        <w:rPr>
          <w:rFonts w:ascii="Arial" w:eastAsia="Arial" w:hAnsi="Arial" w:cs="Arial"/>
        </w:rPr>
        <w:t>identificada</w:t>
      </w:r>
      <w:proofErr w:type="gramEnd"/>
      <w:r>
        <w:rPr>
          <w:rFonts w:ascii="Arial" w:eastAsia="Arial" w:hAnsi="Arial" w:cs="Arial"/>
        </w:rPr>
        <w:t xml:space="preserve"> con cédula de ciudadanía 53.161.564, en calidad de propietario del establecimiento denominado BAR EL ESCONDITE MC, no presentó escrito de descargos, ni solicitó pruebas en contra del Auto 01968 del 19 de junio de 2019, a tener en cuenta en el presente proceso sancionatorio, dentro del término establecido en la ley.</w:t>
      </w:r>
    </w:p>
    <w:p w:rsidR="00BB600E" w:rsidRPr="00066A51" w:rsidRDefault="00BB600E">
      <w:pPr>
        <w:rPr>
          <w:sz w:val="28"/>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0F0691" w:rsidRPr="00066A51" w:rsidRDefault="000F0691"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lastRenderedPageBreak/>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0F0691" w:rsidRDefault="000F0691">
      <w:pPr>
        <w:spacing w:line="360" w:lineRule="auto"/>
        <w:jc w:val="both"/>
        <w:rPr>
          <w:rFonts w:ascii="Arial" w:eastAsia="Arial" w:hAnsi="Arial" w:cs="Arial"/>
          <w:b/>
        </w:rPr>
      </w:pPr>
      <w:r>
        <w:rPr>
          <w:rFonts w:ascii="Arial" w:eastAsia="Arial" w:hAnsi="Arial" w:cs="Arial"/>
          <w:b/>
        </w:rPr>
        <w:t>Cargo único</w:t>
      </w:r>
    </w:p>
    <w:p w:rsidR="00BB600E" w:rsidRDefault="00B277E4">
      <w:pPr>
        <w:spacing w:line="360" w:lineRule="auto"/>
        <w:jc w:val="both"/>
        <w:rPr>
          <w:rFonts w:ascii="Arial" w:eastAsia="Arial" w:hAnsi="Arial" w:cs="Arial"/>
          <w:color w:val="FF0000"/>
        </w:rPr>
      </w:pPr>
      <w:r>
        <w:rPr>
          <w:rFonts w:ascii="Arial" w:eastAsia="Arial" w:hAnsi="Arial" w:cs="Arial"/>
        </w:rPr>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BB600E" w:rsidRDefault="00B277E4">
      <w:pPr>
        <w:spacing w:line="360" w:lineRule="auto"/>
        <w:jc w:val="center"/>
        <w:rPr>
          <w:rFonts w:ascii="Arial" w:eastAsia="Arial" w:hAnsi="Arial" w:cs="Arial"/>
        </w:rPr>
      </w:pPr>
      <w:r>
        <w:rPr>
          <w:rFonts w:ascii="Arial" w:eastAsia="Arial" w:hAnsi="Arial" w:cs="Arial"/>
        </w:rPr>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0F0691" w:rsidRDefault="00B277E4">
      <w:pPr>
        <w:spacing w:line="360" w:lineRule="auto"/>
        <w:jc w:val="both"/>
        <w:rPr>
          <w:rFonts w:ascii="Arial" w:eastAsia="Arial" w:hAnsi="Arial" w:cs="Arial"/>
          <w:b/>
        </w:rPr>
      </w:pPr>
      <w:r>
        <w:rPr>
          <w:rFonts w:ascii="Arial" w:eastAsia="Arial" w:hAnsi="Arial" w:cs="Arial"/>
          <w:b/>
        </w:rPr>
        <w:t>Cargo</w:t>
      </w:r>
      <w:r w:rsidR="000F0691">
        <w:rPr>
          <w:rFonts w:ascii="Arial" w:eastAsia="Arial" w:hAnsi="Arial" w:cs="Arial"/>
          <w:b/>
        </w:rPr>
        <w:t xml:space="preserve"> único</w:t>
      </w:r>
    </w:p>
    <w:p w:rsidR="00BB600E" w:rsidRDefault="00B277E4">
      <w:pPr>
        <w:spacing w:line="360" w:lineRule="auto"/>
        <w:jc w:val="both"/>
        <w:rPr>
          <w:rFonts w:ascii="Arial" w:eastAsia="Arial" w:hAnsi="Arial" w:cs="Arial"/>
          <w:color w:val="FF0000"/>
        </w:rPr>
      </w:pPr>
      <w:r>
        <w:rPr>
          <w:rFonts w:ascii="Arial" w:eastAsia="Arial" w:hAnsi="Arial" w:cs="Arial"/>
        </w:rPr>
        <w:lastRenderedPageBreak/>
        <w:t>El costo evitado se relaciona con las obras para el aislamiento acústico y la mitigación de emisiones sonoras, sin embargo, con la información que reposa en el expediente SDA-08-2017-1386,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BB600E" w:rsidRDefault="000F0691">
      <w:pPr>
        <w:spacing w:line="360" w:lineRule="auto"/>
        <w:jc w:val="both"/>
        <w:rPr>
          <w:rFonts w:ascii="Arial" w:eastAsia="Arial" w:hAnsi="Arial" w:cs="Arial"/>
          <w:b/>
        </w:rPr>
      </w:pPr>
      <w:r>
        <w:rPr>
          <w:rFonts w:ascii="Arial" w:eastAsia="Arial" w:hAnsi="Arial" w:cs="Arial"/>
          <w:b/>
        </w:rPr>
        <w:t>Cargo único</w:t>
      </w: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BB600E" w:rsidRDefault="000F0691">
      <w:pPr>
        <w:spacing w:line="360" w:lineRule="auto"/>
        <w:jc w:val="both"/>
        <w:rPr>
          <w:rFonts w:ascii="Arial" w:eastAsia="Arial" w:hAnsi="Arial" w:cs="Arial"/>
        </w:rPr>
      </w:pPr>
      <w:r>
        <w:rPr>
          <w:rFonts w:ascii="Arial" w:eastAsia="Arial" w:hAnsi="Arial" w:cs="Arial"/>
          <w:b/>
          <w:color w:val="000000"/>
        </w:rPr>
        <w:t>Cargo único</w:t>
      </w: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Teniendo en cuenta que las infracciones fueron detectadas el día 20/05/2016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Default="00B277E4">
      <w:pPr>
        <w:spacing w:line="360" w:lineRule="auto"/>
        <w:jc w:val="center"/>
        <w:rPr>
          <w:rFonts w:ascii="Arial" w:eastAsia="Arial" w:hAnsi="Arial" w:cs="Arial"/>
          <w:color w:val="000000"/>
        </w:rPr>
      </w:pPr>
      <w:r>
        <w:rPr>
          <w:rFonts w:ascii="Arial" w:eastAsia="Arial" w:hAnsi="Arial" w:cs="Arial"/>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8" w:name="_heading=h.tyjcwt" w:colFirst="0" w:colLast="0"/>
      <w:bookmarkEnd w:id="8"/>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lastRenderedPageBreak/>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lastRenderedPageBreak/>
        <w:t>En ese sentido y de acuerdo con el concepto técnico No. 00681 del 06 de febrero del 2017  se estableció que como resultado de la evaluación el nivel equivalente del aporte sonoro de las fuentes específicas (Leqemisión), es de 69,4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Default="00104354" w:rsidP="00104354">
      <w:pPr>
        <w:pStyle w:val="NormalWeb"/>
        <w:spacing w:before="0" w:beforeAutospacing="0" w:after="0" w:afterAutospacing="0" w:line="360" w:lineRule="auto"/>
        <w:jc w:val="both"/>
        <w:rPr>
          <w:rFonts w:ascii="Arial" w:hAnsi="Arial" w:cs="Arial"/>
          <w:color w:val="FF0000"/>
          <w:szCs w:val="22"/>
        </w:rPr>
      </w:pPr>
      <w:r w:rsidRPr="00104354">
        <w:rPr>
          <w:rFonts w:ascii="Arial" w:hAnsi="Arial" w:cs="Arial"/>
          <w:color w:val="000000"/>
          <w:szCs w:val="22"/>
        </w:rPr>
        <w:t>Así las cosas, de acuerdo a lo establecido en la comunicación ANLA para determinar la lesividad de la infracción, para este caso en específico se revisa la Unidad de Contaminación por Ruido (UCR) del establecimiento, donde se clasifica como un Aporte Contaminante MUY ALTO.</w:t>
      </w:r>
    </w:p>
    <w:p w:rsidR="00BF7DD7" w:rsidRPr="00104354" w:rsidRDefault="00BF7DD7" w:rsidP="00104354">
      <w:pPr>
        <w:pStyle w:val="NormalWeb"/>
        <w:spacing w:before="0" w:beforeAutospacing="0" w:after="0" w:afterAutospacing="0" w:line="360" w:lineRule="auto"/>
        <w:jc w:val="both"/>
        <w:rPr>
          <w:rFonts w:ascii="Arial" w:hAnsi="Arial" w:cs="Arial"/>
          <w:sz w:val="28"/>
        </w:rPr>
      </w:pPr>
    </w:p>
    <w:p w:rsidR="008509E9" w:rsidRDefault="00BF7DD7" w:rsidP="00104354">
      <w:pPr>
        <w:spacing w:line="360" w:lineRule="auto"/>
        <w:jc w:val="both"/>
        <w:rPr>
          <w:rFonts w:ascii="Arial" w:hAnsi="Arial" w:cs="Arial"/>
          <w:color w:val="000000"/>
          <w:szCs w:val="22"/>
          <w:lang w:val="es-CO" w:eastAsia="es-CO"/>
        </w:rPr>
      </w:pPr>
      <w:r w:rsidRPr="00BF7DD7">
        <w:rPr>
          <w:rFonts w:ascii="Arial" w:hAnsi="Arial" w:cs="Arial"/>
          <w:color w:val="000000"/>
          <w:szCs w:val="22"/>
          <w:lang w:val="es-CO" w:eastAsia="es-CO"/>
        </w:rPr>
        <w:t>Por consiguiente, se rea</w:t>
      </w:r>
      <w:r w:rsidR="000F0691">
        <w:rPr>
          <w:rFonts w:ascii="Arial" w:hAnsi="Arial" w:cs="Arial"/>
          <w:color w:val="000000"/>
          <w:szCs w:val="22"/>
          <w:lang w:val="es-CO" w:eastAsia="es-CO"/>
        </w:rPr>
        <w:t xml:space="preserve">liza una única valoración para </w:t>
      </w:r>
      <w:proofErr w:type="gramStart"/>
      <w:r w:rsidR="000F0691">
        <w:rPr>
          <w:rFonts w:ascii="Arial" w:hAnsi="Arial" w:cs="Arial"/>
          <w:color w:val="000000"/>
          <w:szCs w:val="22"/>
          <w:lang w:val="es-CO" w:eastAsia="es-CO"/>
        </w:rPr>
        <w:t>el cargo</w:t>
      </w:r>
      <w:r w:rsidRPr="00BF7DD7">
        <w:rPr>
          <w:rFonts w:ascii="Arial" w:hAnsi="Arial" w:cs="Arial"/>
          <w:color w:val="000000"/>
          <w:szCs w:val="22"/>
          <w:lang w:val="es-CO" w:eastAsia="es-CO"/>
        </w:rPr>
        <w:t xml:space="preserve"> fo</w:t>
      </w:r>
      <w:r w:rsidR="000F0691">
        <w:rPr>
          <w:rFonts w:ascii="Arial" w:hAnsi="Arial" w:cs="Arial"/>
          <w:color w:val="000000"/>
          <w:szCs w:val="22"/>
          <w:lang w:val="es-CO" w:eastAsia="es-CO"/>
        </w:rPr>
        <w:t>rmulados</w:t>
      </w:r>
      <w:proofErr w:type="gramEnd"/>
      <w:r w:rsidR="000F0691">
        <w:rPr>
          <w:rFonts w:ascii="Arial" w:hAnsi="Arial" w:cs="Arial"/>
          <w:color w:val="000000"/>
          <w:szCs w:val="22"/>
          <w:lang w:val="es-CO" w:eastAsia="es-CO"/>
        </w:rPr>
        <w:t xml:space="preserve"> teniendo en cuenta </w:t>
      </w:r>
      <w:r w:rsidRPr="00BF7DD7">
        <w:rPr>
          <w:rFonts w:ascii="Arial" w:hAnsi="Arial" w:cs="Arial"/>
          <w:color w:val="000000"/>
          <w:szCs w:val="22"/>
          <w:lang w:val="es-CO" w:eastAsia="es-CO"/>
        </w:rPr>
        <w:t>que la situación fáctica o el hecho generador es uno solo, el incumplimiento de los niveles máximos permisibles aceptados por la normatividad ambiental.</w:t>
      </w:r>
    </w:p>
    <w:p w:rsidR="00BF7DD7" w:rsidRPr="00BF7DD7" w:rsidRDefault="00BF7DD7" w:rsidP="00104354">
      <w:pPr>
        <w:spacing w:line="360" w:lineRule="auto"/>
        <w:jc w:val="both"/>
        <w:rPr>
          <w:rFonts w:ascii="Arial" w:hAnsi="Arial" w:cs="Arial"/>
          <w:color w:val="000000"/>
          <w:szCs w:val="22"/>
          <w:lang w:val="es-CO" w:eastAsia="es-CO"/>
        </w:rPr>
      </w:pPr>
    </w:p>
    <w:p w:rsidR="00104354" w:rsidRPr="00BF7DD7" w:rsidRDefault="00104354" w:rsidP="00104354">
      <w:pPr>
        <w:pStyle w:val="NormalWeb"/>
        <w:spacing w:before="0" w:beforeAutospacing="0" w:after="0" w:afterAutospacing="0" w:line="360" w:lineRule="auto"/>
        <w:jc w:val="both"/>
        <w:rPr>
          <w:rFonts w:ascii="Arial" w:hAnsi="Arial" w:cs="Arial"/>
          <w:color w:val="000000"/>
          <w:szCs w:val="22"/>
        </w:rPr>
      </w:pPr>
      <w:r w:rsidRPr="00104354">
        <w:rPr>
          <w:rFonts w:ascii="Arial" w:hAnsi="Arial" w:cs="Arial"/>
          <w:color w:val="000000"/>
          <w:szCs w:val="22"/>
        </w:rPr>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104354" w:rsidP="00104354">
      <w:pPr>
        <w:pStyle w:val="NormalWeb"/>
        <w:spacing w:before="0" w:beforeAutospacing="0" w:after="0" w:afterAutospacing="0" w:line="360" w:lineRule="auto"/>
        <w:jc w:val="center"/>
        <w:rPr>
          <w:rFonts w:ascii="Arial" w:hAnsi="Arial" w:cs="Arial"/>
          <w:b/>
          <w:i/>
          <w:sz w:val="28"/>
        </w:rPr>
      </w:pPr>
      <w:r w:rsidRPr="00104354">
        <w:rPr>
          <w:rFonts w:ascii="Arial" w:hAnsi="Arial" w:cs="Arial"/>
          <w:b/>
          <w:i/>
          <w:color w:val="000000"/>
          <w:szCs w:val="22"/>
        </w:rPr>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w:lastRenderedPageBreak/>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0F0691">
      <w:pPr>
        <w:spacing w:line="360" w:lineRule="auto"/>
        <w:jc w:val="center"/>
        <w:rPr>
          <w:rFonts w:ascii="Arial" w:eastAsia="Arial" w:hAnsi="Arial" w:cs="Arial"/>
          <w:color w:val="FF0000"/>
          <w:sz w:val="22"/>
          <w:szCs w:val="22"/>
        </w:rPr>
      </w:pPr>
      <w:r>
        <w:rPr>
          <w:rFonts w:ascii="Arial" w:eastAsia="Arial" w:hAnsi="Arial" w:cs="Arial"/>
        </w:rPr>
        <w:t>R = 11,03 x $1.423.5</w:t>
      </w:r>
      <w:r w:rsidR="00B277E4">
        <w:rPr>
          <w:rFonts w:ascii="Arial" w:eastAsia="Arial" w:hAnsi="Arial" w:cs="Arial"/>
        </w:rPr>
        <w:t>00 x 3</w:t>
      </w:r>
    </w:p>
    <w:p w:rsidR="00BB600E" w:rsidRDefault="00BB600E">
      <w:pPr>
        <w:spacing w:line="360" w:lineRule="auto"/>
        <w:jc w:val="center"/>
        <w:rPr>
          <w:rFonts w:ascii="Arial" w:eastAsia="Arial" w:hAnsi="Arial" w:cs="Arial"/>
          <w:color w:val="FF0000"/>
          <w:sz w:val="22"/>
          <w:szCs w:val="22"/>
        </w:rPr>
      </w:pPr>
    </w:p>
    <w:p w:rsidR="00BB600E" w:rsidRPr="000F0691" w:rsidRDefault="00B277E4" w:rsidP="00A8598B">
      <w:pPr>
        <w:spacing w:line="360" w:lineRule="auto"/>
        <w:jc w:val="center"/>
        <w:rPr>
          <w:rFonts w:ascii="Arial" w:eastAsia="Arial" w:hAnsi="Arial" w:cs="Arial"/>
          <w:b/>
          <w:szCs w:val="22"/>
        </w:rPr>
      </w:pPr>
      <w:r w:rsidRPr="000F0691">
        <w:rPr>
          <w:rFonts w:ascii="Arial" w:eastAsia="Arial" w:hAnsi="Arial" w:cs="Arial"/>
          <w:b/>
          <w:szCs w:val="22"/>
        </w:rPr>
        <w:t>R = 47.103.615</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 xml:space="preserve">Como se mencionó anteriormente existe un beneficio ilícito relacionado con los costos evitados el cual no pudo ser calculado. En </w:t>
            </w:r>
            <w:r w:rsidRPr="00A8598B">
              <w:rPr>
                <w:rFonts w:ascii="Arial" w:eastAsia="Arial" w:hAnsi="Arial" w:cs="Arial"/>
                <w:sz w:val="20"/>
                <w:szCs w:val="18"/>
              </w:rPr>
              <w:lastRenderedPageBreak/>
              <w:t>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lastRenderedPageBreak/>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t>Ca = 0</w:t>
      </w:r>
    </w:p>
    <w:p w:rsidR="00BB600E" w:rsidRDefault="00BB600E">
      <w:pPr>
        <w:spacing w:line="360" w:lineRule="auto"/>
        <w:rPr>
          <w:sz w:val="20"/>
          <w:szCs w:val="20"/>
        </w:rPr>
      </w:pP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jc w:val="both"/>
        <w:rPr>
          <w:rFonts w:ascii="Arial" w:eastAsia="Arial" w:hAnsi="Arial" w:cs="Arial"/>
          <w:color w:val="2F5496"/>
        </w:rPr>
      </w:pPr>
      <w:bookmarkStart w:id="9" w:name="_heading=h.1t3h5sf" w:colFirst="0" w:colLast="0"/>
      <w:bookmarkEnd w:id="9"/>
    </w:p>
    <w:p w:rsidR="00BB600E" w:rsidRDefault="00B277E4">
      <w:pPr>
        <w:spacing w:line="360" w:lineRule="auto"/>
        <w:jc w:val="both"/>
        <w:rPr>
          <w:rFonts w:ascii="Arial" w:eastAsia="Arial" w:hAnsi="Arial" w:cs="Arial"/>
          <w:color w:val="000000"/>
        </w:rPr>
      </w:pPr>
      <w:r>
        <w:rPr>
          <w:rFonts w:ascii="Arial" w:eastAsia="Arial" w:hAnsi="Arial" w:cs="Arial"/>
          <w:color w:val="000000"/>
        </w:rPr>
        <w:t>Una forma de establecer la capacidad socioeconómica del presunto infractor es la clasificación del estrato soc</w:t>
      </w:r>
      <w:r w:rsidR="000F0691">
        <w:rPr>
          <w:rFonts w:ascii="Arial" w:eastAsia="Arial" w:hAnsi="Arial" w:cs="Arial"/>
          <w:color w:val="000000"/>
        </w:rPr>
        <w:t>ioeconómico, que en el país varí</w:t>
      </w:r>
      <w:r>
        <w:rPr>
          <w:rFonts w:ascii="Arial" w:eastAsia="Arial" w:hAnsi="Arial" w:cs="Arial"/>
          <w:color w:val="000000"/>
        </w:rPr>
        <w:t xml:space="preserve">a de 1 a 6 y se puede realizar la consulta en el Sistema de Información de Norma Urbana y Plan de Ordenamiento Territorial – SINUPOT. </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color w:val="000000"/>
        </w:rPr>
        <w:t>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Carrera 88 D No. 6 A – 55 LC 102, no tiene estrato asignado, como se evidencia a continuación:</w:t>
      </w:r>
    </w:p>
    <w:p w:rsidR="00BB600E" w:rsidRDefault="00BB600E">
      <w:pPr>
        <w:spacing w:line="360" w:lineRule="auto"/>
        <w:jc w:val="both"/>
      </w:pPr>
    </w:p>
    <w:p w:rsidR="00BB600E" w:rsidRPr="000F0691" w:rsidRDefault="00B277E4">
      <w:pPr>
        <w:pBdr>
          <w:top w:val="nil"/>
          <w:left w:val="nil"/>
          <w:bottom w:val="nil"/>
          <w:right w:val="nil"/>
          <w:between w:val="nil"/>
        </w:pBdr>
        <w:spacing w:line="360" w:lineRule="auto"/>
        <w:jc w:val="both"/>
        <w:rPr>
          <w:rFonts w:ascii="Arial" w:eastAsia="Arial" w:hAnsi="Arial" w:cs="Arial"/>
        </w:rPr>
      </w:pPr>
      <w:r w:rsidRPr="000F0691">
        <w:rPr>
          <w:rFonts w:ascii="Arial" w:eastAsia="Arial" w:hAnsi="Arial" w:cs="Arial"/>
        </w:rPr>
        <w:t>En ese sentido, en beneficio del presunto infractor se establece la mínima capacidad socioeconómica correspondiente a 0,01</w:t>
      </w:r>
      <w:r w:rsidR="000F0691" w:rsidRPr="000F0691">
        <w:rPr>
          <w:rFonts w:ascii="Arial" w:eastAsia="Arial" w:hAnsi="Arial" w:cs="Arial"/>
        </w:rPr>
        <w:t>.</w:t>
      </w:r>
    </w:p>
    <w:p w:rsidR="00BB600E" w:rsidRDefault="00BB600E">
      <w:pPr>
        <w:spacing w:line="360" w:lineRule="auto"/>
        <w:jc w:val="both"/>
        <w:rPr>
          <w:rFonts w:ascii="Arial" w:eastAsia="Arial" w:hAnsi="Arial" w:cs="Arial"/>
          <w:color w:val="000000"/>
        </w:rPr>
      </w:pPr>
    </w:p>
    <w:p w:rsidR="00BB600E" w:rsidRDefault="00B277E4">
      <w:pPr>
        <w:spacing w:line="360" w:lineRule="auto"/>
        <w:jc w:val="center"/>
        <w:rPr>
          <w:rFonts w:ascii="Arial" w:eastAsia="Arial" w:hAnsi="Arial" w:cs="Arial"/>
          <w:b/>
          <w:color w:val="FF0000"/>
        </w:rPr>
      </w:pPr>
      <w:r>
        <w:rPr>
          <w:rFonts w:ascii="Arial" w:eastAsia="Arial" w:hAnsi="Arial" w:cs="Arial"/>
          <w:b/>
          <w:color w:val="000000"/>
        </w:rPr>
        <w:t>Cs = 0,01</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t>Multa = B + [(α</w:t>
      </w:r>
      <w:r>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0F0691" w:rsidRPr="000F0691">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lastRenderedPageBreak/>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$ 0</w:t>
            </w:r>
          </w:p>
        </w:tc>
      </w:tr>
      <w:tr w:rsidR="000F0691" w:rsidRPr="000F0691">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1</w:t>
            </w:r>
          </w:p>
        </w:tc>
      </w:tr>
      <w:tr w:rsidR="000F0691" w:rsidRPr="000F0691">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$47.103.615</w:t>
            </w:r>
          </w:p>
        </w:tc>
      </w:tr>
      <w:tr w:rsidR="000F0691" w:rsidRPr="000F0691">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0F0691" w:rsidRDefault="000F0691">
            <w:pPr>
              <w:spacing w:line="360" w:lineRule="auto"/>
              <w:jc w:val="center"/>
              <w:rPr>
                <w:rFonts w:ascii="Arial" w:eastAsia="Arial" w:hAnsi="Arial" w:cs="Arial"/>
                <w:sz w:val="20"/>
                <w:szCs w:val="18"/>
              </w:rPr>
            </w:pPr>
            <w:r w:rsidRPr="000F0691">
              <w:rPr>
                <w:rFonts w:ascii="Arial" w:eastAsia="Arial" w:hAnsi="Arial" w:cs="Arial"/>
                <w:sz w:val="20"/>
                <w:szCs w:val="18"/>
              </w:rPr>
              <w:t>0,2</w:t>
            </w:r>
          </w:p>
        </w:tc>
      </w:tr>
      <w:tr w:rsidR="000F0691" w:rsidRPr="000F0691">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$ 0</w:t>
            </w:r>
          </w:p>
        </w:tc>
      </w:tr>
      <w:tr w:rsidR="000F0691" w:rsidRPr="000F0691">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0F0691" w:rsidRDefault="00B277E4">
            <w:pPr>
              <w:spacing w:line="360" w:lineRule="auto"/>
              <w:jc w:val="center"/>
              <w:rPr>
                <w:rFonts w:ascii="Arial" w:eastAsia="Arial" w:hAnsi="Arial" w:cs="Arial"/>
                <w:sz w:val="20"/>
                <w:szCs w:val="18"/>
              </w:rPr>
            </w:pPr>
            <w:r w:rsidRPr="000F0691">
              <w:rPr>
                <w:rFonts w:ascii="Arial" w:eastAsia="Arial" w:hAnsi="Arial" w:cs="Arial"/>
                <w:sz w:val="20"/>
                <w:szCs w:val="18"/>
              </w:rPr>
              <w:t>0,01</w:t>
            </w:r>
          </w:p>
        </w:tc>
      </w:tr>
    </w:tbl>
    <w:p w:rsidR="00BB600E" w:rsidRDefault="00BB600E">
      <w:pPr>
        <w:spacing w:line="360" w:lineRule="auto"/>
        <w:jc w:val="both"/>
        <w:rPr>
          <w:rFonts w:ascii="Arial" w:eastAsia="Arial" w:hAnsi="Arial" w:cs="Arial"/>
          <w:color w:val="BF8F00"/>
        </w:rPr>
      </w:pPr>
    </w:p>
    <w:p w:rsidR="00BB600E" w:rsidRDefault="00B277E4">
      <w:pPr>
        <w:spacing w:line="360" w:lineRule="auto"/>
        <w:jc w:val="both"/>
        <w:rPr>
          <w:rFonts w:ascii="Arial" w:eastAsia="Arial" w:hAnsi="Arial" w:cs="Arial"/>
          <w:color w:val="000000"/>
        </w:rPr>
      </w:pPr>
      <w:r>
        <w:rPr>
          <w:rFonts w:ascii="Arial" w:eastAsia="Arial" w:hAnsi="Arial" w:cs="Arial"/>
          <w:b/>
          <w:color w:val="000000"/>
        </w:rPr>
        <w:t>Multa = $0 + [(1 * $47.103.615) × (1+0,2) + 0] *0,01</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 xml:space="preserve">Multa = </w:t>
      </w:r>
      <w:r w:rsidR="000F0691" w:rsidRPr="000F0691">
        <w:rPr>
          <w:rFonts w:ascii="Arial" w:eastAsia="Arial" w:hAnsi="Arial" w:cs="Arial"/>
          <w:b/>
          <w:color w:val="000000"/>
        </w:rPr>
        <w:t>QUINIENTOS SESENTA Y CINCO</w:t>
      </w:r>
      <w:r w:rsidR="000F0691">
        <w:rPr>
          <w:rFonts w:ascii="Arial" w:eastAsia="Arial" w:hAnsi="Arial" w:cs="Arial"/>
          <w:b/>
          <w:color w:val="000000"/>
        </w:rPr>
        <w:t xml:space="preserve"> MIL DOSCIENTOS CUARENTA Y TRES PESOS MONEDA CORRIENTE ($ 565.2</w:t>
      </w:r>
      <w:r>
        <w:rPr>
          <w:rFonts w:ascii="Arial" w:eastAsia="Arial" w:hAnsi="Arial" w:cs="Arial"/>
          <w:b/>
          <w:color w:val="000000"/>
        </w:rPr>
        <w:t>4</w:t>
      </w:r>
      <w:r w:rsidR="000F0691">
        <w:rPr>
          <w:rFonts w:ascii="Arial" w:eastAsia="Arial" w:hAnsi="Arial" w:cs="Arial"/>
          <w:b/>
          <w:color w:val="000000"/>
        </w:rPr>
        <w:t>3</w:t>
      </w:r>
      <w:r>
        <w:rPr>
          <w:rFonts w:ascii="Arial" w:eastAsia="Arial" w:hAnsi="Arial" w:cs="Arial"/>
          <w:b/>
          <w:color w:val="000000"/>
        </w:rPr>
        <w:t>).</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0F0691" w:rsidRDefault="000F0691">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0F0691" w:rsidRDefault="000F0691">
      <w:pPr>
        <w:spacing w:line="360" w:lineRule="auto"/>
        <w:jc w:val="both"/>
        <w:rPr>
          <w:rFonts w:ascii="Arial" w:eastAsia="Arial" w:hAnsi="Arial" w:cs="Arial"/>
          <w:i/>
          <w:color w:val="000000"/>
        </w:rPr>
      </w:pPr>
    </w:p>
    <w:p w:rsidR="00C17B43" w:rsidRDefault="00B277E4" w:rsidP="00C17B43">
      <w:pPr>
        <w:spacing w:line="360" w:lineRule="auto"/>
        <w:jc w:val="both"/>
        <w:rPr>
          <w:rFonts w:ascii="Arial" w:eastAsia="Arial" w:hAnsi="Arial" w:cs="Arial"/>
          <w:i/>
          <w:color w:val="000000"/>
        </w:rPr>
      </w:pPr>
      <w:r>
        <w:rPr>
          <w:rFonts w:ascii="Arial" w:eastAsia="Arial" w:hAnsi="Arial" w:cs="Arial"/>
          <w:i/>
          <w:color w:val="000000"/>
        </w:rPr>
        <w:t xml:space="preserve">Todos los cobros; sanciones; multas; tarifas; requisitos financieros para la constitución, la habilitación, la operación o el funcionamiento de empresas públicas y/o privadas; requisitos de capital, patrimonio o ingresos para acceder y/o ser beneficiario de </w:t>
      </w:r>
      <w:r>
        <w:rPr>
          <w:rFonts w:ascii="Arial" w:eastAsia="Arial" w:hAnsi="Arial" w:cs="Arial"/>
          <w:i/>
          <w:color w:val="000000"/>
        </w:rPr>
        <w:lastRenderedPageBreak/>
        <w:t>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2025, conforme lo dispuesto en este artículo.</w:t>
      </w:r>
    </w:p>
    <w:p w:rsidR="00C17B43" w:rsidRDefault="00C17B43" w:rsidP="00C17B43">
      <w:pPr>
        <w:spacing w:line="360" w:lineRule="auto"/>
        <w:jc w:val="both"/>
        <w:rPr>
          <w:rFonts w:ascii="Arial" w:eastAsia="Arial" w:hAnsi="Arial" w:cs="Arial"/>
          <w:i/>
          <w:color w:val="000000"/>
        </w:rPr>
      </w:pPr>
    </w:p>
    <w:p w:rsidR="00C17B43" w:rsidRDefault="00C17B43" w:rsidP="00C17B43">
      <w:pPr>
        <w:spacing w:line="360" w:lineRule="auto"/>
        <w:jc w:val="both"/>
        <w:rPr>
          <w:rFonts w:ascii="Arial" w:eastAsia="Arial" w:hAnsi="Arial" w:cs="Arial"/>
        </w:rPr>
      </w:pPr>
      <w:r>
        <w:rPr>
          <w:rFonts w:ascii="Arial" w:eastAsia="Arial" w:hAnsi="Arial" w:cs="Arial"/>
        </w:rPr>
        <w:t>Valor UVB 2024: $11.552 (Artículo 1 de la Resolución 3914 del 17 de diciembre del 2024)</w:t>
      </w:r>
    </w:p>
    <w:p w:rsidR="00A54163" w:rsidRDefault="00A54163" w:rsidP="00C17B43">
      <w:pPr>
        <w:spacing w:line="360" w:lineRule="auto"/>
        <w:jc w:val="both"/>
        <w:rPr>
          <w:rFonts w:ascii="Arial" w:eastAsia="Arial" w:hAnsi="Arial" w:cs="Arial"/>
        </w:rPr>
      </w:pPr>
    </w:p>
    <w:p w:rsidR="00C17B43" w:rsidRDefault="0098242F" w:rsidP="00C17B43">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rsidR="00C17B43" w:rsidRDefault="0098242F" w:rsidP="00C17B43">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565.243</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rsidR="00BB600E" w:rsidRDefault="00B277E4">
      <w:pPr>
        <w:spacing w:line="360" w:lineRule="auto"/>
        <w:jc w:val="center"/>
        <w:rPr>
          <w:rFonts w:ascii="Arial" w:eastAsia="Arial" w:hAnsi="Arial" w:cs="Arial"/>
          <w:color w:val="000000"/>
        </w:rPr>
      </w:pPr>
      <w:r>
        <w:rPr>
          <w:rFonts w:ascii="Arial" w:eastAsia="Arial" w:hAnsi="Arial" w:cs="Arial"/>
          <w:b/>
          <w:color w:val="000000"/>
        </w:rPr>
        <w:t xml:space="preserve">Multa UVB = </w:t>
      </w:r>
      <w:r w:rsidR="000F0691" w:rsidRPr="000F0691">
        <w:rPr>
          <w:rFonts w:ascii="Arial" w:eastAsia="Arial" w:hAnsi="Arial" w:cs="Arial"/>
          <w:b/>
          <w:color w:val="000000"/>
        </w:rPr>
        <w:t>48,93 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BB600E" w:rsidRDefault="00BB600E">
      <w:pPr>
        <w:spacing w:line="360" w:lineRule="auto"/>
        <w:jc w:val="both"/>
        <w:rPr>
          <w:rFonts w:ascii="Arial" w:eastAsia="Arial" w:hAnsi="Arial" w:cs="Arial"/>
        </w:rPr>
      </w:pPr>
    </w:p>
    <w:p w:rsidR="00BB600E" w:rsidRDefault="00B277E4" w:rsidP="000F0691">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 xml:space="preserve">Imponer a la señora </w:t>
      </w:r>
      <w:r w:rsidRPr="000F0691">
        <w:rPr>
          <w:rFonts w:ascii="Arial" w:eastAsia="Arial" w:hAnsi="Arial" w:cs="Arial"/>
          <w:b/>
          <w:color w:val="000000"/>
        </w:rPr>
        <w:t>YENY LORENA PARDO GARAY</w:t>
      </w:r>
      <w:r>
        <w:rPr>
          <w:rFonts w:ascii="Arial" w:eastAsia="Arial" w:hAnsi="Arial" w:cs="Arial"/>
          <w:color w:val="000000"/>
        </w:rPr>
        <w:t xml:space="preserve">, identificada con cédula de ciudadanía 53.161.564, una sanción pecuniaria por un valor de </w:t>
      </w:r>
      <w:r w:rsidR="000F0691" w:rsidRPr="000F0691">
        <w:rPr>
          <w:rFonts w:ascii="Arial" w:eastAsia="Arial" w:hAnsi="Arial" w:cs="Arial"/>
          <w:b/>
          <w:color w:val="000000"/>
        </w:rPr>
        <w:t>QUINIENTOS SESENTA Y CINCO</w:t>
      </w:r>
      <w:r w:rsidR="000F0691">
        <w:rPr>
          <w:rFonts w:ascii="Arial" w:eastAsia="Arial" w:hAnsi="Arial" w:cs="Arial"/>
          <w:b/>
          <w:color w:val="000000"/>
        </w:rPr>
        <w:t xml:space="preserve"> MIL DOSCIENTOS CUARENTA Y TRES PESOS MONEDA CORRIENTE ($ 565.243)</w:t>
      </w:r>
      <w:r w:rsidR="000F0691">
        <w:rPr>
          <w:rFonts w:ascii="Arial" w:eastAsia="Arial" w:hAnsi="Arial" w:cs="Arial"/>
          <w:color w:val="000000"/>
        </w:rPr>
        <w:t xml:space="preserve"> equivalentes a </w:t>
      </w:r>
      <w:r w:rsidR="000F0691" w:rsidRPr="000F0691">
        <w:rPr>
          <w:rFonts w:ascii="Arial" w:eastAsia="Arial" w:hAnsi="Arial" w:cs="Arial"/>
          <w:b/>
          <w:color w:val="000000"/>
        </w:rPr>
        <w:t>48,93</w:t>
      </w:r>
      <w:r w:rsidRPr="000F0691">
        <w:rPr>
          <w:rFonts w:ascii="Arial" w:eastAsia="Arial" w:hAnsi="Arial" w:cs="Arial"/>
          <w:b/>
          <w:color w:val="000000"/>
        </w:rPr>
        <w:t xml:space="preserve"> UVB</w:t>
      </w:r>
      <w:r>
        <w:rPr>
          <w:rFonts w:ascii="Arial" w:eastAsia="Arial" w:hAnsi="Arial" w:cs="Arial"/>
          <w:color w:val="000000"/>
        </w:rPr>
        <w:t xml:space="preserve"> de acuerdo con la aplicación del modelo matemático de la Resolución MAVDT 2086 de 2010, por las infracciones señaladas en el Auto 01968 del 19 de junio de 2019.</w:t>
      </w:r>
    </w:p>
    <w:p w:rsidR="00BB600E" w:rsidRDefault="00BB600E">
      <w:pPr>
        <w:spacing w:line="360" w:lineRule="auto"/>
        <w:jc w:val="both"/>
        <w:rPr>
          <w:rFonts w:ascii="Arial" w:eastAsia="Arial" w:hAnsi="Arial" w:cs="Arial"/>
        </w:rPr>
      </w:pPr>
    </w:p>
    <w:p w:rsidR="00BB600E" w:rsidRDefault="00B277E4" w:rsidP="000F0691">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lastRenderedPageBreak/>
        <w:t>Se recomienda al grupo jurídico se analicen las observaciones de carácter técnico establecidas en el presente informe. Para adoptar la decisión que corresponda dentro del proceso sancionatorio.</w:t>
      </w:r>
      <w:bookmarkEnd w:id="7"/>
    </w:p>
    <w:p w:rsidR="00BB600E" w:rsidRDefault="00BB600E">
      <w:pPr>
        <w:pBdr>
          <w:top w:val="nil"/>
          <w:left w:val="nil"/>
          <w:bottom w:val="nil"/>
          <w:right w:val="nil"/>
          <w:between w:val="nil"/>
        </w:pBdr>
        <w:ind w:left="720"/>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highlight w:val="yellow"/>
        </w:rPr>
        <w:t>END_OF_EDITABLE_SECTION</w:t>
      </w:r>
    </w:p>
    <w:p w:rsidR="00BB600E" w:rsidRDefault="00BB600E">
      <w:pPr>
        <w:tabs>
          <w:tab w:val="left" w:pos="567"/>
        </w:tabs>
        <w:rPr>
          <w:rFonts w:ascii="Arial" w:eastAsia="Arial" w:hAnsi="Arial" w:cs="Arial"/>
        </w:rPr>
      </w:pPr>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42F" w:rsidRDefault="0098242F">
      <w:r>
        <w:separator/>
      </w:r>
    </w:p>
  </w:endnote>
  <w:endnote w:type="continuationSeparator" w:id="0">
    <w:p w:rsidR="0098242F" w:rsidRDefault="0098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247DFB">
      <w:rPr>
        <w:noProof/>
        <w:color w:val="000000"/>
      </w:rPr>
      <w:t>16</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4F50D6">
            <w:rPr>
              <w:color w:val="000000"/>
              <w:sz w:val="20"/>
              <w:szCs w:val="20"/>
            </w:rPr>
            <w:fldChar w:fldCharType="begin"/>
          </w:r>
          <w:r w:rsidR="004F50D6">
            <w:rPr>
              <w:color w:val="000000"/>
              <w:sz w:val="20"/>
              <w:szCs w:val="20"/>
            </w:rPr>
            <w:instrText xml:space="preserve"> INCLUDEPICTURE  "ooxWord://media/image1.JPEG" \* MERGEFORMATINET </w:instrText>
          </w:r>
          <w:r w:rsidR="004F50D6">
            <w:rPr>
              <w:color w:val="000000"/>
              <w:sz w:val="20"/>
              <w:szCs w:val="20"/>
            </w:rPr>
            <w:fldChar w:fldCharType="separate"/>
          </w:r>
          <w:r w:rsidR="0098242F">
            <w:rPr>
              <w:color w:val="000000"/>
              <w:sz w:val="20"/>
              <w:szCs w:val="20"/>
            </w:rPr>
            <w:fldChar w:fldCharType="begin"/>
          </w:r>
          <w:r w:rsidR="0098242F">
            <w:rPr>
              <w:color w:val="000000"/>
              <w:sz w:val="20"/>
              <w:szCs w:val="20"/>
            </w:rPr>
            <w:instrText xml:space="preserve"> </w:instrText>
          </w:r>
          <w:r w:rsidR="0098242F">
            <w:rPr>
              <w:color w:val="000000"/>
              <w:sz w:val="20"/>
              <w:szCs w:val="20"/>
            </w:rPr>
            <w:instrText>INCLUDEPICTURE  "ooxWord://media/image1.JPEG" \* MERGEFORMATINET</w:instrText>
          </w:r>
          <w:r w:rsidR="0098242F">
            <w:rPr>
              <w:color w:val="000000"/>
              <w:sz w:val="20"/>
              <w:szCs w:val="20"/>
            </w:rPr>
            <w:instrText xml:space="preserve"> </w:instrText>
          </w:r>
          <w:r w:rsidR="0098242F">
            <w:rPr>
              <w:color w:val="000000"/>
              <w:sz w:val="20"/>
              <w:szCs w:val="20"/>
            </w:rPr>
            <w:fldChar w:fldCharType="separate"/>
          </w:r>
          <w:r w:rsidR="000F0691">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rsidR="0098242F">
            <w:rPr>
              <w:color w:val="000000"/>
              <w:sz w:val="20"/>
              <w:szCs w:val="20"/>
            </w:rPr>
            <w:fldChar w:fldCharType="end"/>
          </w:r>
          <w:r w:rsidR="004F50D6">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"ooxWord://media/image2.JPEG"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"ooxWord://media/image2.JPEG" \* MERGEFORMATINET </w:instrText>
          </w:r>
          <w:r w:rsidR="001A0AB2">
            <w:rPr>
              <w:color w:val="000000"/>
              <w:sz w:val="20"/>
              <w:szCs w:val="20"/>
            </w:rPr>
            <w:fldChar w:fldCharType="separate"/>
          </w:r>
          <w:r w:rsidR="004F50D6">
            <w:rPr>
              <w:color w:val="000000"/>
              <w:sz w:val="20"/>
              <w:szCs w:val="20"/>
            </w:rPr>
            <w:fldChar w:fldCharType="begin"/>
          </w:r>
          <w:r w:rsidR="004F50D6">
            <w:rPr>
              <w:color w:val="000000"/>
              <w:sz w:val="20"/>
              <w:szCs w:val="20"/>
            </w:rPr>
            <w:instrText xml:space="preserve"> INCLUDEPICTURE  "ooxWord://media/image2.JPEG" \* MERGEFORMATINET </w:instrText>
          </w:r>
          <w:r w:rsidR="004F50D6">
            <w:rPr>
              <w:color w:val="000000"/>
              <w:sz w:val="20"/>
              <w:szCs w:val="20"/>
            </w:rPr>
            <w:fldChar w:fldCharType="separate"/>
          </w:r>
          <w:r w:rsidR="0098242F">
            <w:rPr>
              <w:color w:val="000000"/>
              <w:sz w:val="20"/>
              <w:szCs w:val="20"/>
            </w:rPr>
            <w:fldChar w:fldCharType="begin"/>
          </w:r>
          <w:r w:rsidR="0098242F">
            <w:rPr>
              <w:color w:val="000000"/>
              <w:sz w:val="20"/>
              <w:szCs w:val="20"/>
            </w:rPr>
            <w:instrText xml:space="preserve"> </w:instrText>
          </w:r>
          <w:r w:rsidR="0098242F">
            <w:rPr>
              <w:color w:val="000000"/>
              <w:sz w:val="20"/>
              <w:szCs w:val="20"/>
            </w:rPr>
            <w:instrText>INCLUDEPICTURE  "ooxWord://media/image2.JPEG" \* MERGEFORMATINET</w:instrText>
          </w:r>
          <w:r w:rsidR="0098242F">
            <w:rPr>
              <w:color w:val="000000"/>
              <w:sz w:val="20"/>
              <w:szCs w:val="20"/>
            </w:rPr>
            <w:instrText xml:space="preserve"> </w:instrText>
          </w:r>
          <w:r w:rsidR="0098242F">
            <w:rPr>
              <w:color w:val="000000"/>
              <w:sz w:val="20"/>
              <w:szCs w:val="20"/>
            </w:rPr>
            <w:fldChar w:fldCharType="separate"/>
          </w:r>
          <w:r w:rsidR="000F0691">
            <w:rPr>
              <w:color w:val="000000"/>
              <w:sz w:val="20"/>
              <w:szCs w:val="20"/>
            </w:rPr>
            <w:pict>
              <v:shape id="_x0000_i1027" type="#_x0000_t75" style="width:123pt;height:65.4pt">
                <v:imagedata r:id="rId3" r:href="rId4"/>
              </v:shape>
            </w:pict>
          </w:r>
          <w:r w:rsidR="0098242F">
            <w:rPr>
              <w:color w:val="000000"/>
              <w:sz w:val="20"/>
              <w:szCs w:val="20"/>
            </w:rPr>
            <w:fldChar w:fldCharType="end"/>
          </w:r>
          <w:r w:rsidR="004F50D6">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42F" w:rsidRDefault="0098242F">
      <w:r>
        <w:separator/>
      </w:r>
    </w:p>
  </w:footnote>
  <w:footnote w:type="continuationSeparator" w:id="0">
    <w:p w:rsidR="0098242F" w:rsidRDefault="00982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4F50D6">
            <w:rPr>
              <w:color w:val="000000"/>
              <w:sz w:val="20"/>
              <w:szCs w:val="20"/>
            </w:rPr>
            <w:fldChar w:fldCharType="begin"/>
          </w:r>
          <w:r w:rsidR="004F50D6">
            <w:rPr>
              <w:color w:val="000000"/>
              <w:sz w:val="20"/>
              <w:szCs w:val="20"/>
            </w:rPr>
            <w:instrText xml:space="preserve"> INCLUDEPICTURE  "ooxWord://media/image1.JPEG" \* MERGEFORMATINET </w:instrText>
          </w:r>
          <w:r w:rsidR="004F50D6">
            <w:rPr>
              <w:color w:val="000000"/>
              <w:sz w:val="20"/>
              <w:szCs w:val="20"/>
            </w:rPr>
            <w:fldChar w:fldCharType="separate"/>
          </w:r>
          <w:r w:rsidR="0098242F">
            <w:rPr>
              <w:color w:val="000000"/>
              <w:sz w:val="20"/>
              <w:szCs w:val="20"/>
            </w:rPr>
            <w:fldChar w:fldCharType="begin"/>
          </w:r>
          <w:r w:rsidR="0098242F">
            <w:rPr>
              <w:color w:val="000000"/>
              <w:sz w:val="20"/>
              <w:szCs w:val="20"/>
            </w:rPr>
            <w:instrText xml:space="preserve"> </w:instrText>
          </w:r>
          <w:r w:rsidR="0098242F">
            <w:rPr>
              <w:color w:val="000000"/>
              <w:sz w:val="20"/>
              <w:szCs w:val="20"/>
            </w:rPr>
            <w:instrText>INCLUDEPICTURE  "ooxWord://media/image1.JPEG" \* MERGEFORMATINET</w:instrText>
          </w:r>
          <w:r w:rsidR="0098242F">
            <w:rPr>
              <w:color w:val="000000"/>
              <w:sz w:val="20"/>
              <w:szCs w:val="20"/>
            </w:rPr>
            <w:instrText xml:space="preserve"> </w:instrText>
          </w:r>
          <w:r w:rsidR="0098242F">
            <w:rPr>
              <w:color w:val="000000"/>
              <w:sz w:val="20"/>
              <w:szCs w:val="20"/>
            </w:rPr>
            <w:fldChar w:fldCharType="separate"/>
          </w:r>
          <w:r w:rsidR="0098242F">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57.6pt">
                <v:imagedata r:id="rId1" r:href="rId2"/>
              </v:shape>
            </w:pict>
          </w:r>
          <w:r w:rsidR="0098242F">
            <w:rPr>
              <w:color w:val="000000"/>
              <w:sz w:val="20"/>
              <w:szCs w:val="20"/>
            </w:rPr>
            <w:fldChar w:fldCharType="end"/>
          </w:r>
          <w:r w:rsidR="004F50D6">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0F0691"/>
    <w:rsid w:val="00104354"/>
    <w:rsid w:val="00145BA4"/>
    <w:rsid w:val="00193C38"/>
    <w:rsid w:val="001A0AB2"/>
    <w:rsid w:val="001D3CAC"/>
    <w:rsid w:val="00203EC8"/>
    <w:rsid w:val="002351FA"/>
    <w:rsid w:val="00247DFB"/>
    <w:rsid w:val="004F50D6"/>
    <w:rsid w:val="00577AEE"/>
    <w:rsid w:val="008509E9"/>
    <w:rsid w:val="0098242F"/>
    <w:rsid w:val="00A54163"/>
    <w:rsid w:val="00A8598B"/>
    <w:rsid w:val="00B277E4"/>
    <w:rsid w:val="00BB600E"/>
    <w:rsid w:val="00BF7DD7"/>
    <w:rsid w:val="00C17B43"/>
    <w:rsid w:val="00DD7AD9"/>
    <w:rsid w:val="00EF654D"/>
    <w:rsid w:val="00FC5A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16</Pages>
  <Words>3002</Words>
  <Characters>16517</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14</cp:revision>
  <dcterms:created xsi:type="dcterms:W3CDTF">2024-04-09T01:59:00Z</dcterms:created>
  <dcterms:modified xsi:type="dcterms:W3CDTF">2025-01-10T18:07:00Z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